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D5" w:rsidRPr="00991DD5" w:rsidRDefault="006C0B1A" w:rsidP="00991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АДМИНИСТРАЦИЯ</w:t>
      </w:r>
      <w:r w:rsidR="00991DD5"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991DD5"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ГОРОДСКОГО  ОКРУГА</w:t>
      </w:r>
      <w:proofErr w:type="gramEnd"/>
      <w:r w:rsidR="00991DD5"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"ГОРОД  АРХАНГЕЛЬСК"</w:t>
      </w:r>
      <w:r w:rsidR="00991DD5"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</w:r>
      <w:r w:rsidR="00991DD5" w:rsidRPr="00991DD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ru-RU"/>
        </w:rPr>
        <w:t>П О С Т А Н О В Л Е Н И Е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от</w:t>
      </w:r>
      <w:proofErr w:type="gramEnd"/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 xml:space="preserve"> 21 октября 2022 г. № 1872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right="-259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О внесении изменений в постановление мэрии города Архангельска</w:t>
      </w:r>
      <w:r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от 7 декабря 2015 года № 2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1. Внести в постановление мэрии города Архангельска от 7 декабря</w:t>
      </w: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br/>
        <w:t>2015 года № 2 "О плате, взимаемой с роди</w:t>
      </w:r>
      <w:r w:rsidR="006C0B1A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телей (законных представителей)</w:t>
      </w:r>
      <w:r w:rsidR="006C0B1A" w:rsidRPr="006C0B1A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 xml:space="preserve"> </w:t>
      </w: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за присмотр и уход за детьми в муниципальных образовательных учреждениях городского округа "Город Архангельск", реализующих образовательные программы дошкольного образования" (с дополнением и изменениями), следующие изменения:</w:t>
      </w:r>
    </w:p>
    <w:p w:rsidR="00991DD5" w:rsidRPr="00991DD5" w:rsidRDefault="006C0B1A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а)</w:t>
      </w:r>
      <w:bookmarkStart w:id="0" w:name="_GoBack"/>
      <w:bookmarkEnd w:id="0"/>
      <w:r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 </w:t>
      </w:r>
      <w:r w:rsidR="00991DD5"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пункт 1 изложить в следующей редакции: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"1. Установить с 1 января 2023 года плату, взимаемую с родителей (законных представителей) за присмотр и уход за детьми в муниципальных образовательных учреждениях городского округа "Город Архангельск", реализующих образовательные программы дошкольного образования, (далее – родительская плата) в размере: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209 рублей в день в режиме круглосуточного пребывания детей в группе;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201 рубль в день в режиме полного дня (12-часового) пребывания детей</w:t>
      </w: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br/>
        <w:t>в группе;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207 рублей в день в режиме полного дня (12-часового) пребывания детей в группе для муниципальных образовательных учреждений городского округа "Город Архангельск", реализующих образовательные программы дошкольного образования, (далее – учреждение), расположенных на островных территориях.";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б</w:t>
      </w:r>
      <w:proofErr w:type="gramEnd"/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) пункт 3 изложить в следующей редакции: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"3. Родительская плата в случае непосещения ребенком учреждения</w:t>
      </w: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br/>
        <w:t>без уважительной причины снижается на: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200 рублей в день в режиме круглосуточного пребывания детей в группе;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196 рублей в день в режиме полного дня (12-часового) пребывания детей</w:t>
      </w: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br/>
        <w:t>в группе;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202 рубля в день в режиме полного дня (12-часового) пребывания детей</w:t>
      </w: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br/>
        <w:t>в группе для учреждений, расположенных на островных территориях.".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 2. Опубликовать постановление в газете "Архангельск – Город воинской </w:t>
      </w:r>
      <w:r w:rsidRPr="00991DD5">
        <w:rPr>
          <w:rFonts w:ascii="BloggerSans" w:eastAsia="Times New Roman" w:hAnsi="BloggerSans" w:cs="Times New Roman"/>
          <w:color w:val="000000"/>
          <w:spacing w:val="-2"/>
          <w:sz w:val="20"/>
          <w:szCs w:val="20"/>
          <w:lang w:eastAsia="ru-RU"/>
        </w:rPr>
        <w:t>славы" и на официальном информационном интернет-портале городского округа "Город Архангельск".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3.   Настоящее постановление вступает в силу с 1 января 2023 года.</w:t>
      </w:r>
    </w:p>
    <w:p w:rsidR="00991DD5" w:rsidRPr="00991DD5" w:rsidRDefault="00991DD5" w:rsidP="00991DD5">
      <w:pPr>
        <w:shd w:val="clear" w:color="auto" w:fill="FFFFFF"/>
        <w:spacing w:before="100" w:beforeAutospacing="1" w:after="100" w:afterAutospacing="1" w:line="226" w:lineRule="atLeast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Исполняющий обязанности</w:t>
      </w:r>
      <w:r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Главы городского округа</w:t>
      </w:r>
      <w:r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"Город Архангель</w:t>
      </w:r>
      <w:r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ск"               </w:t>
      </w:r>
      <w:r w:rsidRPr="00991DD5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 xml:space="preserve"> И.В. Арсентьев</w:t>
      </w:r>
    </w:p>
    <w:p w:rsidR="00E84EEB" w:rsidRDefault="00E84EEB"/>
    <w:sectPr w:rsidR="00E8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81"/>
    <w:rsid w:val="00471081"/>
    <w:rsid w:val="006C0B1A"/>
    <w:rsid w:val="00991DD5"/>
    <w:rsid w:val="00E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2CC0-2E2E-41C9-BB82-E4D963FB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2023-02-26T19:26:00Z</dcterms:created>
  <dcterms:modified xsi:type="dcterms:W3CDTF">2023-02-26T19:28:00Z</dcterms:modified>
</cp:coreProperties>
</file>