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6A" w:rsidRPr="009B3175" w:rsidRDefault="0065556A" w:rsidP="0065556A">
      <w:pPr>
        <w:spacing w:after="0" w:line="240" w:lineRule="auto"/>
        <w:ind w:left="-57" w:right="-57"/>
        <w:jc w:val="right"/>
        <w:rPr>
          <w:rFonts w:ascii="Times New Roman" w:hAnsi="Times New Roman"/>
          <w:bCs/>
          <w:i/>
          <w:sz w:val="28"/>
          <w:szCs w:val="28"/>
        </w:rPr>
      </w:pPr>
      <w:r w:rsidRPr="009B3175">
        <w:rPr>
          <w:rFonts w:ascii="Times New Roman" w:hAnsi="Times New Roman"/>
          <w:bCs/>
          <w:i/>
          <w:sz w:val="28"/>
          <w:szCs w:val="28"/>
        </w:rPr>
        <w:t>Приложение 2</w:t>
      </w:r>
    </w:p>
    <w:p w:rsidR="0065556A" w:rsidRDefault="0065556A" w:rsidP="0065556A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педагогах, обобщивших опыт работы в рамках реализуемого направления деятельности на окружном, городском, областном уровне</w:t>
      </w:r>
    </w:p>
    <w:p w:rsidR="0065556A" w:rsidRPr="0009583A" w:rsidRDefault="0065556A" w:rsidP="0065556A">
      <w:pPr>
        <w:spacing w:after="0" w:line="240" w:lineRule="auto"/>
        <w:ind w:left="-57" w:right="-57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439"/>
        <w:gridCol w:w="6180"/>
        <w:gridCol w:w="88"/>
        <w:gridCol w:w="2696"/>
        <w:gridCol w:w="84"/>
        <w:gridCol w:w="826"/>
      </w:tblGrid>
      <w:tr w:rsidR="0065556A" w:rsidTr="009A181B">
        <w:tc>
          <w:tcPr>
            <w:tcW w:w="439" w:type="dxa"/>
          </w:tcPr>
          <w:p w:rsidR="0065556A" w:rsidRPr="00AA4A4F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4A4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268" w:type="dxa"/>
            <w:gridSpan w:val="2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696" w:type="dxa"/>
          </w:tcPr>
          <w:p w:rsidR="0065556A" w:rsidRPr="00AA4A4F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Автор</w:t>
            </w:r>
          </w:p>
        </w:tc>
        <w:tc>
          <w:tcPr>
            <w:tcW w:w="910" w:type="dxa"/>
            <w:gridSpan w:val="2"/>
          </w:tcPr>
          <w:p w:rsidR="0065556A" w:rsidRPr="00AA4A4F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4A4F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</w:tr>
      <w:tr w:rsidR="0065556A" w:rsidTr="009A181B">
        <w:tc>
          <w:tcPr>
            <w:tcW w:w="10313" w:type="dxa"/>
            <w:gridSpan w:val="6"/>
          </w:tcPr>
          <w:p w:rsidR="0065556A" w:rsidRPr="00FF7E00" w:rsidRDefault="0065556A" w:rsidP="009A181B">
            <w:pPr>
              <w:ind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7E00">
              <w:rPr>
                <w:rFonts w:ascii="Times New Roman" w:hAnsi="Times New Roman"/>
                <w:b/>
                <w:bCs/>
                <w:sz w:val="28"/>
                <w:szCs w:val="28"/>
              </w:rPr>
              <w:t>Окружной уровень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нетрадиционных приемов работы с бумагой в развитии детского художественного творчества у старших дошкольников»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(авторская программа) 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Корнеева Л.А. воспитатель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84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«Нетрадиционные формы оздоровления детей»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Л.А. воспитатель МБДОУ Детский сад № 127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«Методика проведения физкультурных занятий в группах раннего и младшего возраста»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Попова А.Ю. инструктор по физической культуре МБДОУ Детский сад № 127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«Проектный метод как средство поиска и создания инновационных форм работы с родителями в ДОО» 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Коробейник Л.Е.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муз/руководитель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Приседко</w:t>
            </w:r>
            <w:proofErr w:type="spell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Н.В. воспитатель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(МБДОУ № 84)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BE06B3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6B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дошкольников в продуктивных видах деятельности «</w:t>
            </w:r>
            <w:proofErr w:type="spell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Трапезникова О. С. воспитатель МБДОУ Детский сад № 127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A07A7E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7A7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дошкольников в продуктивных видах деятельности. «</w:t>
            </w:r>
            <w:proofErr w:type="spell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Машина В. В. воспитатель </w:t>
            </w:r>
          </w:p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(МБДОУ № 127</w:t>
            </w:r>
            <w:proofErr w:type="gramEnd"/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A07A7E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7A7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дошкольников в продуктивны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видах деятельности «Витражи»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Кулешова Л. Ф. воспитатель </w:t>
            </w:r>
          </w:p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</w:t>
            </w:r>
            <w:r w:rsidRPr="009B3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 № 127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A07A7E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7A7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Логико</w:t>
            </w:r>
            <w:proofErr w:type="spell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математические развивающие игры для дошкольников»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М. М. воспитатель </w:t>
            </w:r>
          </w:p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127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AA4A4F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«Познавательное развитие дошкольников через использование современных образовательных технологий и интерактивных методов обучения»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Терентьева Е.В. воспитатель </w:t>
            </w:r>
          </w:p>
          <w:p w:rsidR="0065556A" w:rsidRPr="009B3175" w:rsidRDefault="0065556A" w:rsidP="009A181B">
            <w:pPr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eastAsia="Calibri" w:hAnsi="Times New Roman" w:cs="Times New Roman"/>
                <w:sz w:val="28"/>
                <w:szCs w:val="28"/>
              </w:rPr>
              <w:t>(МБДОУ 187)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«Проект по приобщению детей к истокам русской национальной культуры «Куколка </w:t>
            </w:r>
            <w:proofErr w:type="spellStart"/>
            <w:proofErr w:type="gram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тряпичная-игрушка</w:t>
            </w:r>
            <w:proofErr w:type="spellEnd"/>
            <w:proofErr w:type="gram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отличная»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Р.В. воспитатель </w:t>
            </w:r>
          </w:p>
          <w:p w:rsidR="0065556A" w:rsidRPr="009B3175" w:rsidRDefault="0065556A" w:rsidP="009A181B">
            <w:pPr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(МБДОУ № 84)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«Инновационные подходы в работе с детьми по формированию основ безопасности жизнедеятельности. Проект «Огонь – друг, огонь – враг»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(МБДОУ № 127)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A07A7E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7A7E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«Организация проектной деятельности по художественно-эстетическому развитию в группах специализированной направленности»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127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«Знакомство дошкольников с архитектурой Севера»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Карпова Н.А.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(МБДОУ № 187)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A07A7E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7A7E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Игровое пособие «</w:t>
            </w:r>
            <w:proofErr w:type="gram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Тканевой</w:t>
            </w:r>
            <w:proofErr w:type="gram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«Шифоновая радуга»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Машина В.В.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127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268" w:type="dxa"/>
            <w:gridSpan w:val="2"/>
          </w:tcPr>
          <w:p w:rsidR="0065556A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«Нетрадиционные формы взаимодействия участников образовательного процесса.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gram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Киндер</w:t>
            </w:r>
            <w:proofErr w:type="gram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- сюрприз»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Глебова И.В.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(МБДОУ № 84)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6268" w:type="dxa"/>
            <w:gridSpan w:val="2"/>
          </w:tcPr>
          <w:p w:rsidR="0065556A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формы взаимодействия участников образовательного процесса.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Проект «Азбука общения»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Третьякова М.П.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(МБДОУ № 84)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A07A7E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7A7E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педагогические технологии. Проект «В мире добра» 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Ильичёва И.Ю.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187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на тему: «Интерактивные игры по речевому развитию дошкольников» 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Сильченкова</w:t>
            </w:r>
            <w:proofErr w:type="spellEnd"/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39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Авторская интерактивная игра «Музыкальная угадай-ка»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Соловьёва О.Н.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муз/руководитель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187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268" w:type="dxa"/>
            <w:gridSpan w:val="2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«Основные принципы организации сенсомоторного уголка в группе»</w:t>
            </w:r>
          </w:p>
        </w:tc>
        <w:tc>
          <w:tcPr>
            <w:tcW w:w="2696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Зайкова О.Л.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127</w:t>
            </w:r>
          </w:p>
        </w:tc>
        <w:tc>
          <w:tcPr>
            <w:tcW w:w="910" w:type="dxa"/>
            <w:gridSpan w:val="2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10313" w:type="dxa"/>
            <w:gridSpan w:val="6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Городской уровень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AA4A4F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«Использование интерактивных методов и приёмов работы в организации экологического воспитания дошкольников»</w:t>
            </w: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Тихонова О.В.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187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AA4A4F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«Трудовое воспитание</w:t>
            </w:r>
            <w:r w:rsidRPr="009B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1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дошкольников через использование инновационных технологий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 интерактивных методов обучения» 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Махмудова Ю.А. воспитатель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187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C07CCD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CC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</w:t>
            </w:r>
            <w:r w:rsidRPr="009B3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творческих способностей дошкольников посредством музыкально-театрализованной деятельности»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Соловьева О.Н.,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муз/руководитель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187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«Формирование познавательных интересов дошкольников в процессе ознакомления с миром природы», Проект «Кладовая Земли»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Глебова И.В.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84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игровой деятельности с элементами ознакомления с «Дорожной азбукой»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Хребтова</w:t>
            </w:r>
            <w:proofErr w:type="spellEnd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О.Н.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 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39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социальных акций как средство активизации родительской общественности по предупреждению ДДТП»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Епифорова</w:t>
            </w:r>
            <w:proofErr w:type="spellEnd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39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«Формирование основ безопасности жизнедеятельности дошкольников через театрализованную деятельность»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Соловьёва А.С.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муз/руководитель МБДОУ Детский сад № 84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«Практическая деятельность педагога в процессе информатизации современного образовательного пространства», проект «Занимательная информатика»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Чубакова</w:t>
            </w:r>
            <w:proofErr w:type="spellEnd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39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180" w:type="dxa"/>
          </w:tcPr>
          <w:p w:rsidR="0065556A" w:rsidRPr="00A943C8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3C8">
              <w:rPr>
                <w:rFonts w:ascii="Times New Roman" w:hAnsi="Times New Roman" w:cs="Times New Roman"/>
                <w:bCs/>
                <w:sz w:val="28"/>
                <w:szCs w:val="28"/>
              </w:rPr>
              <w:t>«Детская журналистика как современная техника речевого развития дошкольников»</w:t>
            </w:r>
          </w:p>
        </w:tc>
        <w:tc>
          <w:tcPr>
            <w:tcW w:w="2868" w:type="dxa"/>
            <w:gridSpan w:val="3"/>
          </w:tcPr>
          <w:p w:rsidR="0065556A" w:rsidRPr="00A943C8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3C8">
              <w:rPr>
                <w:rFonts w:ascii="Times New Roman" w:hAnsi="Times New Roman" w:cs="Times New Roman"/>
                <w:bCs/>
                <w:sz w:val="28"/>
                <w:szCs w:val="28"/>
              </w:rPr>
              <w:t>Иняхина А.В.</w:t>
            </w:r>
          </w:p>
          <w:p w:rsidR="0065556A" w:rsidRPr="00A943C8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3C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  <w:p w:rsidR="0065556A" w:rsidRPr="00A943C8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3C8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39</w:t>
            </w:r>
          </w:p>
        </w:tc>
        <w:tc>
          <w:tcPr>
            <w:tcW w:w="826" w:type="dxa"/>
          </w:tcPr>
          <w:p w:rsidR="0065556A" w:rsidRPr="00A943C8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3C8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180" w:type="dxa"/>
          </w:tcPr>
          <w:p w:rsidR="0065556A" w:rsidRPr="00A943C8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3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«Карты </w:t>
            </w:r>
            <w:proofErr w:type="spellStart"/>
            <w:r w:rsidRPr="00A943C8">
              <w:rPr>
                <w:rFonts w:ascii="Times New Roman" w:hAnsi="Times New Roman" w:cs="Times New Roman"/>
                <w:bCs/>
                <w:sz w:val="28"/>
                <w:szCs w:val="28"/>
              </w:rPr>
              <w:t>Проппа</w:t>
            </w:r>
            <w:proofErr w:type="spellEnd"/>
            <w:r w:rsidRPr="00A943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средство обучения </w:t>
            </w:r>
            <w:r w:rsidRPr="00A943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дошкольников творческому рассказыванию»</w:t>
            </w:r>
          </w:p>
        </w:tc>
        <w:tc>
          <w:tcPr>
            <w:tcW w:w="2868" w:type="dxa"/>
            <w:gridSpan w:val="3"/>
          </w:tcPr>
          <w:p w:rsidR="0065556A" w:rsidRPr="00A943C8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3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Усачёва Ю.А.</w:t>
            </w:r>
          </w:p>
          <w:p w:rsidR="0065556A" w:rsidRPr="00A943C8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3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воспитатель</w:t>
            </w:r>
          </w:p>
          <w:p w:rsidR="0065556A" w:rsidRPr="00A943C8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3C8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127</w:t>
            </w:r>
          </w:p>
        </w:tc>
        <w:tc>
          <w:tcPr>
            <w:tcW w:w="826" w:type="dxa"/>
          </w:tcPr>
          <w:p w:rsidR="0065556A" w:rsidRPr="00A943C8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3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2018</w:t>
            </w:r>
          </w:p>
        </w:tc>
      </w:tr>
      <w:tr w:rsidR="0065556A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«Электронная книга – современная техника активизации монологической речи детей старшего дошкольного возраста»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Мучкаева</w:t>
            </w:r>
            <w:proofErr w:type="spellEnd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187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Познавательное развитие детей дошкольного возраста в проектной деятельности «Фруктовые истории» 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Н.А.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187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Tr="009A181B">
        <w:tc>
          <w:tcPr>
            <w:tcW w:w="10313" w:type="dxa"/>
            <w:gridSpan w:val="6"/>
          </w:tcPr>
          <w:p w:rsidR="0065556A" w:rsidRPr="000149AA" w:rsidRDefault="0065556A" w:rsidP="009A181B">
            <w:pPr>
              <w:ind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49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Областной уровень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чувства ритма и музыкальной памяти у дошкольников»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Волохович</w:t>
            </w:r>
            <w:proofErr w:type="spellEnd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О.Х.</w:t>
            </w: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 МБДОУ Детский сад № 18</w:t>
            </w: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0" w:type="dxa"/>
          </w:tcPr>
          <w:p w:rsidR="0065556A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«ДООД «Музыкальная палитра»</w:t>
            </w:r>
          </w:p>
        </w:tc>
        <w:tc>
          <w:tcPr>
            <w:tcW w:w="2868" w:type="dxa"/>
            <w:gridSpan w:val="3"/>
          </w:tcPr>
          <w:p w:rsidR="0065556A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Соловьёва О.Н.</w:t>
            </w: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 МБДОУ Детский сад № 18</w:t>
            </w: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80" w:type="dxa"/>
          </w:tcPr>
          <w:p w:rsidR="0065556A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«Лучшая методическая разработка в сфере образования детей с ограниченными возможностями здоровья»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Мучкаева</w:t>
            </w:r>
            <w:proofErr w:type="spellEnd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  <w:p w:rsidR="0065556A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187</w:t>
            </w:r>
          </w:p>
        </w:tc>
        <w:tc>
          <w:tcPr>
            <w:tcW w:w="826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«Лучшая авторская парциальная программа», программа «Умники и умницы»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Копытова Е.А. старший воспитатель МБДОУ Детский сад № 127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«Лучшая авторская парциальная программа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«Кроха»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Копытова Е.А. старший воспитатель МБДОУ Детский сад </w:t>
            </w: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127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«Лучшая авторская парциальная программа» «Азбука безопасности»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Плюснина</w:t>
            </w:r>
            <w:proofErr w:type="spellEnd"/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 воспитатель МБДОУ Детский сад № 127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№ 127</w:t>
            </w:r>
          </w:p>
        </w:tc>
        <w:tc>
          <w:tcPr>
            <w:tcW w:w="2868" w:type="dxa"/>
            <w:gridSpan w:val="3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Леонова Н.В. воспитатель МБДОУ Детский сад № 127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180" w:type="dxa"/>
          </w:tcPr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«Лучшая разработка интерактивного плаката в форме презентации»</w:t>
            </w:r>
          </w:p>
        </w:tc>
        <w:tc>
          <w:tcPr>
            <w:tcW w:w="2868" w:type="dxa"/>
            <w:gridSpan w:val="3"/>
          </w:tcPr>
          <w:p w:rsidR="0065556A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Тихонова О.В.</w:t>
            </w:r>
          </w:p>
          <w:p w:rsidR="0065556A" w:rsidRPr="009B3175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МБДОУ Детский сад № 18</w:t>
            </w: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:rsidR="0065556A" w:rsidRPr="009B3175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180" w:type="dxa"/>
          </w:tcPr>
          <w:p w:rsidR="0065556A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«Лучшая авторская парциальная программа»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сундучок»</w:t>
            </w:r>
          </w:p>
        </w:tc>
        <w:tc>
          <w:tcPr>
            <w:tcW w:w="2868" w:type="dxa"/>
            <w:gridSpan w:val="3"/>
          </w:tcPr>
          <w:p w:rsidR="0065556A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Соловьёва О.Н.</w:t>
            </w: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 МБДОУ Детский сад № 18</w:t>
            </w:r>
            <w:r w:rsidRPr="009B317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  <w:tr w:rsidR="0065556A" w:rsidRPr="009B3175" w:rsidTr="009A181B">
        <w:tc>
          <w:tcPr>
            <w:tcW w:w="439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180" w:type="dxa"/>
          </w:tcPr>
          <w:p w:rsidR="0065556A" w:rsidRPr="00624EEE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4EEE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конкурс профессионального мастерства «Учитель за роялем»</w:t>
            </w:r>
          </w:p>
        </w:tc>
        <w:tc>
          <w:tcPr>
            <w:tcW w:w="2868" w:type="dxa"/>
            <w:gridSpan w:val="3"/>
          </w:tcPr>
          <w:p w:rsidR="0065556A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Витязева Н.</w:t>
            </w:r>
          </w:p>
          <w:p w:rsidR="0065556A" w:rsidRDefault="0065556A" w:rsidP="009A181B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 МБДОУ Детский сад № 39</w:t>
            </w:r>
          </w:p>
        </w:tc>
        <w:tc>
          <w:tcPr>
            <w:tcW w:w="826" w:type="dxa"/>
          </w:tcPr>
          <w:p w:rsidR="0065556A" w:rsidRDefault="0065556A" w:rsidP="009A181B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</w:tc>
      </w:tr>
    </w:tbl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Pr="009B3175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5556A" w:rsidRDefault="0065556A" w:rsidP="0065556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5712B8" w:rsidRDefault="0065556A"/>
    <w:sectPr w:rsidR="005712B8" w:rsidSect="002706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56A"/>
    <w:rsid w:val="0007118A"/>
    <w:rsid w:val="0065556A"/>
    <w:rsid w:val="00835648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655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948</Words>
  <Characters>5405</Characters>
  <Application>Microsoft Office Word</Application>
  <DocSecurity>0</DocSecurity>
  <Lines>45</Lines>
  <Paragraphs>12</Paragraphs>
  <ScaleCrop>false</ScaleCrop>
  <Company>Microsoft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2018-10-29T11:40:00Z</dcterms:created>
  <dcterms:modified xsi:type="dcterms:W3CDTF">2018-10-29T11:40:00Z</dcterms:modified>
</cp:coreProperties>
</file>