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03" w:rsidRDefault="00666703" w:rsidP="000E735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1. </w:t>
      </w:r>
    </w:p>
    <w:p w:rsidR="000E7351" w:rsidRDefault="006C6DE7" w:rsidP="000E7351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37" style="position:absolute;left:0;text-align:left;margin-left:162.75pt;margin-top:25.8pt;width:171.3pt;height:96.85pt;z-index:251663360" strokeweight="3pt">
            <v:textbox>
              <w:txbxContent>
                <w:p w:rsidR="003A4790" w:rsidRPr="000E7351" w:rsidRDefault="003A4790" w:rsidP="003A47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Составляющие аспекты педагогического труда</w:t>
                  </w:r>
                </w:p>
              </w:txbxContent>
            </v:textbox>
          </v:oval>
        </w:pict>
      </w:r>
      <w:r w:rsidR="000E7351" w:rsidRPr="00F7188F">
        <w:rPr>
          <w:b/>
          <w:sz w:val="28"/>
          <w:szCs w:val="28"/>
        </w:rPr>
        <w:t>Аспекты педагогического труда</w:t>
      </w:r>
    </w:p>
    <w:p w:rsidR="000E7351" w:rsidRDefault="000E7351" w:rsidP="000E7351">
      <w:pPr>
        <w:pStyle w:val="a3"/>
        <w:jc w:val="center"/>
        <w:rPr>
          <w:b/>
          <w:sz w:val="28"/>
          <w:szCs w:val="28"/>
        </w:rPr>
      </w:pPr>
    </w:p>
    <w:p w:rsidR="000E7351" w:rsidRPr="00F7188F" w:rsidRDefault="000E7351" w:rsidP="000E7351">
      <w:pPr>
        <w:pStyle w:val="a3"/>
        <w:jc w:val="center"/>
        <w:rPr>
          <w:b/>
          <w:sz w:val="28"/>
          <w:szCs w:val="28"/>
        </w:rPr>
      </w:pPr>
    </w:p>
    <w:p w:rsidR="000E7351" w:rsidRPr="00516B52" w:rsidRDefault="006C6DE7" w:rsidP="000E7351">
      <w:pPr>
        <w:pStyle w:val="a3"/>
        <w:ind w:firstLine="567"/>
        <w:jc w:val="both"/>
        <w:rPr>
          <w:sz w:val="24"/>
          <w:szCs w:val="24"/>
        </w:rPr>
      </w:pPr>
      <w:r w:rsidRPr="006C6DE7">
        <w:rPr>
          <w:b/>
          <w:bCs/>
          <w:iCs/>
          <w:noProof/>
          <w:kern w:val="36"/>
        </w:rPr>
        <w:pict>
          <v:shape id="_x0000_s1031" style="position:absolute;left:0;text-align:left;margin-left:363.75pt;margin-top:24.9pt;width:41.85pt;height:23.3pt;z-index:251654144" coordsize="810,240" path="m,l810,240e" filled="f">
            <v:stroke endarrow="block"/>
            <v:path arrowok="t"/>
          </v:shape>
        </w:pict>
      </w:r>
      <w:r w:rsidRPr="006C6DE7">
        <w:rPr>
          <w:b/>
          <w:bCs/>
          <w:iCs/>
          <w:noProof/>
          <w:kern w:val="36"/>
        </w:rPr>
        <w:pict>
          <v:shape id="_x0000_s1030" style="position:absolute;left:0;text-align:left;margin-left:81pt;margin-top:17.7pt;width:36.45pt;height:24.05pt;z-index:251655168;mso-position-horizontal:absolute;mso-position-vertical:absolute" coordsize="810,225" path="m810,l,225e" filled="f">
            <v:stroke endarrow="block"/>
            <v:path arrowok="t"/>
          </v:shape>
        </w:pict>
      </w:r>
    </w:p>
    <w:p w:rsidR="000E7351" w:rsidRPr="00516B52" w:rsidRDefault="006C6DE7" w:rsidP="000E7351">
      <w:pPr>
        <w:ind w:firstLine="567"/>
        <w:jc w:val="both"/>
        <w:outlineLvl w:val="0"/>
        <w:rPr>
          <w:b/>
          <w:bCs/>
          <w:iCs/>
          <w:kern w:val="36"/>
        </w:rPr>
      </w:pPr>
      <w:r>
        <w:rPr>
          <w:b/>
          <w:bCs/>
          <w:iCs/>
          <w:noProof/>
          <w:kern w:val="36"/>
          <w:lang w:eastAsia="ru-RU"/>
        </w:rPr>
        <w:pict>
          <v:shape id="_x0000_s1035" style="position:absolute;left:0;text-align:left;margin-left:238.25pt;margin-top:11.6pt;width:32.75pt;height:18.7pt;rotation:4029039fd;z-index:251662336" coordsize="810,240" path="m,l810,240e" filled="f">
            <v:stroke endarrow="block"/>
            <v:path arrowok="t"/>
          </v:shape>
        </w:pict>
      </w:r>
    </w:p>
    <w:p w:rsidR="000E7351" w:rsidRPr="00516B52" w:rsidRDefault="006C6DE7" w:rsidP="000E7351">
      <w:pPr>
        <w:ind w:firstLine="567"/>
        <w:jc w:val="both"/>
        <w:outlineLvl w:val="0"/>
        <w:rPr>
          <w:b/>
          <w:bCs/>
          <w:iCs/>
          <w:kern w:val="36"/>
        </w:rPr>
      </w:pPr>
      <w:r>
        <w:rPr>
          <w:b/>
          <w:bCs/>
          <w:iCs/>
          <w:noProof/>
          <w:kern w:val="36"/>
        </w:rPr>
        <w:pict>
          <v:oval id="_x0000_s1027" style="position:absolute;left:0;text-align:left;margin-left:-8.25pt;margin-top:1.3pt;width:167.1pt;height:93.85pt;z-index:251656192" strokeweight="3pt">
            <v:textbox style="mso-next-textbox:#_x0000_s1027">
              <w:txbxContent>
                <w:p w:rsidR="000E7351" w:rsidRPr="000E7351" w:rsidRDefault="000E7351" w:rsidP="000E73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7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основных условий</w:t>
                  </w:r>
                </w:p>
              </w:txbxContent>
            </v:textbox>
          </v:oval>
        </w:pict>
      </w:r>
      <w:r w:rsidRPr="006C6DE7">
        <w:rPr>
          <w:noProof/>
        </w:rPr>
        <w:pict>
          <v:oval id="_x0000_s1028" style="position:absolute;left:0;text-align:left;margin-left:171.15pt;margin-top:2.1pt;width:171.3pt;height:96.85pt;z-index:251657216" strokeweight="3pt">
            <v:textbox>
              <w:txbxContent>
                <w:p w:rsidR="000E7351" w:rsidRPr="000E7351" w:rsidRDefault="000E7351" w:rsidP="000E73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7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реализации образовательного процесса</w:t>
                  </w:r>
                </w:p>
              </w:txbxContent>
            </v:textbox>
          </v:oval>
        </w:pict>
      </w:r>
      <w:r w:rsidRPr="006C6DE7">
        <w:rPr>
          <w:noProof/>
        </w:rPr>
        <w:pict>
          <v:oval id="_x0000_s1029" style="position:absolute;left:0;text-align:left;margin-left:359.55pt;margin-top:1.3pt;width:152.4pt;height:93.05pt;z-index:251658240" strokeweight="3pt">
            <v:textbox style="mso-next-textbox:#_x0000_s1029">
              <w:txbxContent>
                <w:p w:rsidR="000E7351" w:rsidRPr="000E7351" w:rsidRDefault="000E7351" w:rsidP="000E735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7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результатов</w:t>
                  </w:r>
                </w:p>
              </w:txbxContent>
            </v:textbox>
          </v:oval>
        </w:pict>
      </w:r>
    </w:p>
    <w:p w:rsidR="000E7351" w:rsidRPr="00516B52" w:rsidRDefault="000E7351" w:rsidP="000E7351">
      <w:pPr>
        <w:ind w:firstLine="567"/>
      </w:pPr>
    </w:p>
    <w:p w:rsidR="000E7351" w:rsidRPr="00516B52" w:rsidRDefault="000E7351" w:rsidP="000E7351">
      <w:pPr>
        <w:tabs>
          <w:tab w:val="left" w:pos="3825"/>
          <w:tab w:val="left" w:pos="6735"/>
        </w:tabs>
        <w:ind w:firstLine="567"/>
      </w:pPr>
      <w:r w:rsidRPr="00516B52">
        <w:tab/>
      </w:r>
      <w:r w:rsidRPr="00516B52">
        <w:tab/>
      </w:r>
    </w:p>
    <w:p w:rsidR="000E7351" w:rsidRPr="00516B52" w:rsidRDefault="000E7351" w:rsidP="000E7351">
      <w:pPr>
        <w:ind w:firstLine="567"/>
      </w:pPr>
    </w:p>
    <w:p w:rsidR="000E7351" w:rsidRPr="00516B52" w:rsidRDefault="006C6DE7" w:rsidP="000E7351">
      <w:pPr>
        <w:ind w:firstLine="567"/>
      </w:pPr>
      <w:r>
        <w:rPr>
          <w:noProof/>
        </w:rPr>
        <w:pict>
          <v:rect id="_x0000_s1033" style="position:absolute;left:0;text-align:left;margin-left:181.65pt;margin-top:4.8pt;width:156pt;height:159.6pt;z-index:251660288" strokeweight="3pt">
            <v:textbox>
              <w:txbxContent>
                <w:p w:rsidR="000E7351" w:rsidRPr="000E7351" w:rsidRDefault="000E7351" w:rsidP="000E73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0E735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Содержание образования </w:t>
                  </w:r>
                </w:p>
                <w:p w:rsidR="000E7351" w:rsidRPr="000E7351" w:rsidRDefault="000E7351" w:rsidP="000E73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0E735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Оценка и самооценка </w:t>
                  </w:r>
                </w:p>
                <w:p w:rsidR="000E7351" w:rsidRPr="000E7351" w:rsidRDefault="000E7351" w:rsidP="000E73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0E735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Педагогические и информационные технологии </w:t>
                  </w:r>
                </w:p>
                <w:p w:rsidR="000E7351" w:rsidRPr="000E7351" w:rsidRDefault="000E7351" w:rsidP="000E73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0E735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Профессиональный рост </w:t>
                  </w:r>
                </w:p>
                <w:p w:rsidR="000E7351" w:rsidRPr="00741FCB" w:rsidRDefault="000E7351" w:rsidP="000E7351">
                  <w:pPr>
                    <w:spacing w:after="14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E7351" w:rsidRPr="005032CF" w:rsidRDefault="000E7351" w:rsidP="000E7351">
                  <w:pPr>
                    <w:spacing w:after="144"/>
                    <w:rPr>
                      <w:color w:val="000000"/>
                    </w:rPr>
                  </w:pPr>
                </w:p>
                <w:p w:rsidR="000E7351" w:rsidRPr="00BB1B7B" w:rsidRDefault="000E7351" w:rsidP="000E735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0E7351" w:rsidRDefault="000E7351" w:rsidP="000E7351"/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367.35pt;margin-top:4.8pt;width:148.2pt;height:135.75pt;z-index:251661312" strokeweight="3pt">
            <v:textbox>
              <w:txbxContent>
                <w:p w:rsidR="000E7351" w:rsidRPr="000E7351" w:rsidRDefault="000E7351" w:rsidP="000E73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0E735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Обученность</w:t>
                  </w:r>
                  <w:proofErr w:type="spellEnd"/>
                  <w:r w:rsidRPr="000E735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0E7351" w:rsidRPr="000E7351" w:rsidRDefault="000E7351" w:rsidP="000E73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0E735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Сохранение физического и психического здоровья </w:t>
                  </w:r>
                </w:p>
                <w:p w:rsidR="000E7351" w:rsidRPr="000E7351" w:rsidRDefault="000E7351" w:rsidP="000E73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0E735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Интеллектуальное и творческое развитие личности </w:t>
                  </w:r>
                </w:p>
                <w:p w:rsidR="000E7351" w:rsidRPr="00741FCB" w:rsidRDefault="000E7351" w:rsidP="000E73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0E7351" w:rsidRDefault="000E7351" w:rsidP="000E7351"/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-2.85pt;margin-top:4.8pt;width:155.85pt;height:135.75pt;z-index:251659264" strokeweight="3pt">
            <v:textbox>
              <w:txbxContent>
                <w:p w:rsidR="000E7351" w:rsidRPr="000E7351" w:rsidRDefault="000E7351" w:rsidP="000E73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0E735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Управление</w:t>
                  </w:r>
                </w:p>
                <w:p w:rsidR="000E7351" w:rsidRPr="000E7351" w:rsidRDefault="000E7351" w:rsidP="000E735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0E735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Кадровое обеспечение</w:t>
                  </w:r>
                </w:p>
                <w:p w:rsidR="000E7351" w:rsidRPr="000E7351" w:rsidRDefault="000E7351" w:rsidP="000E7351">
                  <w:pPr>
                    <w:spacing w:after="144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0E735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Методическая    работа</w:t>
                  </w:r>
                </w:p>
                <w:p w:rsidR="000E7351" w:rsidRPr="00741FCB" w:rsidRDefault="000E7351" w:rsidP="000E7351">
                  <w:pPr>
                    <w:spacing w:after="144"/>
                    <w:ind w:left="3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E7351" w:rsidRPr="00BB1B7B" w:rsidRDefault="000E7351" w:rsidP="000E7351">
                  <w:pPr>
                    <w:spacing w:after="144"/>
                    <w:rPr>
                      <w:color w:val="000000"/>
                      <w:sz w:val="20"/>
                      <w:szCs w:val="20"/>
                    </w:rPr>
                  </w:pPr>
                </w:p>
                <w:p w:rsidR="000E7351" w:rsidRPr="006F0857" w:rsidRDefault="000E7351" w:rsidP="000E735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0E7351" w:rsidRPr="00516B52" w:rsidRDefault="000E7351" w:rsidP="000E7351">
      <w:pPr>
        <w:ind w:firstLine="567"/>
      </w:pPr>
    </w:p>
    <w:p w:rsidR="000E7351" w:rsidRPr="00516B52" w:rsidRDefault="000E7351" w:rsidP="000E7351">
      <w:pPr>
        <w:ind w:firstLine="567"/>
      </w:pPr>
    </w:p>
    <w:p w:rsidR="000E7351" w:rsidRDefault="000E7351" w:rsidP="000E7351">
      <w:pPr>
        <w:pStyle w:val="a4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E7351" w:rsidRDefault="000E7351" w:rsidP="000E7351">
      <w:pPr>
        <w:pStyle w:val="a4"/>
        <w:ind w:left="0"/>
        <w:rPr>
          <w:sz w:val="28"/>
          <w:szCs w:val="28"/>
        </w:rPr>
      </w:pPr>
    </w:p>
    <w:p w:rsidR="000E7351" w:rsidRDefault="000E7351" w:rsidP="000E7351">
      <w:pPr>
        <w:pStyle w:val="a4"/>
        <w:ind w:left="0"/>
        <w:jc w:val="center"/>
        <w:rPr>
          <w:sz w:val="28"/>
          <w:szCs w:val="28"/>
        </w:rPr>
      </w:pPr>
    </w:p>
    <w:p w:rsidR="000E7351" w:rsidRDefault="000E7351" w:rsidP="000E7351">
      <w:pPr>
        <w:pStyle w:val="a4"/>
        <w:ind w:left="0"/>
        <w:jc w:val="center"/>
        <w:rPr>
          <w:sz w:val="28"/>
          <w:szCs w:val="28"/>
        </w:rPr>
      </w:pPr>
    </w:p>
    <w:p w:rsidR="000E7351" w:rsidRDefault="000E7351" w:rsidP="000E7351">
      <w:pPr>
        <w:pStyle w:val="a4"/>
        <w:ind w:left="0"/>
        <w:jc w:val="center"/>
        <w:rPr>
          <w:sz w:val="28"/>
          <w:szCs w:val="28"/>
        </w:rPr>
      </w:pPr>
    </w:p>
    <w:p w:rsidR="000E7351" w:rsidRDefault="000E7351" w:rsidP="000E7351">
      <w:pPr>
        <w:pStyle w:val="a4"/>
        <w:ind w:left="0"/>
        <w:jc w:val="center"/>
        <w:rPr>
          <w:sz w:val="28"/>
          <w:szCs w:val="28"/>
        </w:rPr>
      </w:pPr>
    </w:p>
    <w:p w:rsidR="000E7351" w:rsidRDefault="000E7351" w:rsidP="000E7351">
      <w:pPr>
        <w:pStyle w:val="a4"/>
        <w:ind w:left="0"/>
        <w:jc w:val="center"/>
        <w:rPr>
          <w:sz w:val="28"/>
          <w:szCs w:val="28"/>
        </w:rPr>
      </w:pPr>
    </w:p>
    <w:p w:rsidR="000E7351" w:rsidRDefault="000E7351" w:rsidP="000E7351">
      <w:pPr>
        <w:pStyle w:val="a4"/>
        <w:ind w:left="0"/>
        <w:jc w:val="center"/>
        <w:rPr>
          <w:sz w:val="28"/>
          <w:szCs w:val="28"/>
        </w:rPr>
      </w:pPr>
    </w:p>
    <w:p w:rsidR="000E7351" w:rsidRDefault="000E7351" w:rsidP="000E7351">
      <w:pPr>
        <w:pStyle w:val="a4"/>
        <w:ind w:left="0"/>
        <w:jc w:val="center"/>
        <w:rPr>
          <w:sz w:val="28"/>
          <w:szCs w:val="28"/>
        </w:rPr>
      </w:pPr>
    </w:p>
    <w:p w:rsidR="000E7351" w:rsidRDefault="000E7351" w:rsidP="000E7351">
      <w:pPr>
        <w:pStyle w:val="a4"/>
        <w:ind w:left="0"/>
        <w:jc w:val="center"/>
        <w:rPr>
          <w:sz w:val="28"/>
          <w:szCs w:val="28"/>
        </w:rPr>
      </w:pPr>
    </w:p>
    <w:p w:rsidR="000E7351" w:rsidRDefault="000E7351" w:rsidP="000E7351">
      <w:pPr>
        <w:pStyle w:val="a4"/>
        <w:ind w:left="0"/>
        <w:jc w:val="center"/>
        <w:rPr>
          <w:sz w:val="28"/>
          <w:szCs w:val="28"/>
        </w:rPr>
      </w:pPr>
    </w:p>
    <w:p w:rsidR="000E7351" w:rsidRDefault="000E7351" w:rsidP="000E7351">
      <w:pPr>
        <w:pStyle w:val="a4"/>
        <w:ind w:left="0"/>
        <w:jc w:val="center"/>
        <w:rPr>
          <w:sz w:val="28"/>
          <w:szCs w:val="28"/>
        </w:rPr>
      </w:pPr>
    </w:p>
    <w:p w:rsidR="000E7351" w:rsidRDefault="000E7351" w:rsidP="000E7351">
      <w:pPr>
        <w:pStyle w:val="a4"/>
        <w:ind w:left="0"/>
        <w:jc w:val="center"/>
        <w:rPr>
          <w:sz w:val="28"/>
          <w:szCs w:val="28"/>
        </w:rPr>
      </w:pPr>
    </w:p>
    <w:p w:rsidR="000E7351" w:rsidRDefault="000E7351" w:rsidP="000E7351">
      <w:pPr>
        <w:pStyle w:val="a4"/>
        <w:ind w:left="0"/>
        <w:jc w:val="center"/>
        <w:rPr>
          <w:sz w:val="28"/>
          <w:szCs w:val="28"/>
        </w:rPr>
      </w:pPr>
    </w:p>
    <w:p w:rsidR="000E7351" w:rsidRDefault="000E7351" w:rsidP="000E7351">
      <w:pPr>
        <w:pStyle w:val="a4"/>
        <w:ind w:left="0"/>
        <w:jc w:val="center"/>
        <w:rPr>
          <w:sz w:val="28"/>
          <w:szCs w:val="28"/>
        </w:rPr>
      </w:pPr>
    </w:p>
    <w:p w:rsidR="000E7351" w:rsidRDefault="000E7351" w:rsidP="000E7351">
      <w:pPr>
        <w:pStyle w:val="a4"/>
        <w:ind w:left="0"/>
        <w:jc w:val="center"/>
        <w:rPr>
          <w:sz w:val="28"/>
          <w:szCs w:val="28"/>
        </w:rPr>
      </w:pPr>
    </w:p>
    <w:p w:rsidR="000E7351" w:rsidRDefault="000E7351" w:rsidP="000E7351">
      <w:pPr>
        <w:pStyle w:val="a4"/>
        <w:ind w:left="0"/>
        <w:jc w:val="center"/>
        <w:rPr>
          <w:sz w:val="28"/>
          <w:szCs w:val="28"/>
        </w:rPr>
      </w:pPr>
    </w:p>
    <w:p w:rsidR="000E7351" w:rsidRDefault="000E7351" w:rsidP="000E7351">
      <w:pPr>
        <w:pStyle w:val="a4"/>
        <w:ind w:left="0"/>
        <w:jc w:val="center"/>
        <w:rPr>
          <w:sz w:val="28"/>
          <w:szCs w:val="28"/>
        </w:rPr>
      </w:pPr>
    </w:p>
    <w:p w:rsidR="000E7351" w:rsidRDefault="000E7351" w:rsidP="000E7351">
      <w:pPr>
        <w:pStyle w:val="a4"/>
        <w:ind w:left="0"/>
        <w:jc w:val="center"/>
        <w:rPr>
          <w:sz w:val="28"/>
          <w:szCs w:val="28"/>
        </w:rPr>
      </w:pPr>
    </w:p>
    <w:p w:rsidR="000E7351" w:rsidRDefault="000E7351" w:rsidP="000E7351">
      <w:pPr>
        <w:pStyle w:val="a4"/>
        <w:ind w:left="0"/>
        <w:jc w:val="center"/>
        <w:rPr>
          <w:sz w:val="28"/>
          <w:szCs w:val="28"/>
        </w:rPr>
      </w:pPr>
    </w:p>
    <w:p w:rsidR="00666703" w:rsidRDefault="00666703" w:rsidP="000E7351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</w:t>
      </w:r>
    </w:p>
    <w:p w:rsidR="000E7351" w:rsidRPr="00F7188F" w:rsidRDefault="00666703" w:rsidP="000E7351">
      <w:pPr>
        <w:pStyle w:val="a4"/>
        <w:ind w:left="0"/>
        <w:jc w:val="center"/>
        <w:rPr>
          <w:b/>
          <w:sz w:val="28"/>
          <w:szCs w:val="28"/>
        </w:rPr>
      </w:pPr>
      <w:r w:rsidRPr="00F7188F">
        <w:rPr>
          <w:b/>
          <w:sz w:val="28"/>
          <w:szCs w:val="28"/>
        </w:rPr>
        <w:t xml:space="preserve"> </w:t>
      </w:r>
      <w:r w:rsidR="000E7351" w:rsidRPr="00F7188F">
        <w:rPr>
          <w:b/>
          <w:sz w:val="28"/>
          <w:szCs w:val="28"/>
        </w:rPr>
        <w:t>Критерии и показатели эффективности методического мониторинга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3828"/>
        <w:gridCol w:w="2551"/>
        <w:gridCol w:w="2552"/>
      </w:tblGrid>
      <w:tr w:rsidR="000E7351" w:rsidRPr="00741FCB" w:rsidTr="00955021">
        <w:tc>
          <w:tcPr>
            <w:tcW w:w="1985" w:type="dxa"/>
          </w:tcPr>
          <w:p w:rsidR="000E7351" w:rsidRPr="00741FCB" w:rsidRDefault="000E7351" w:rsidP="002F4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C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828" w:type="dxa"/>
          </w:tcPr>
          <w:p w:rsidR="000E7351" w:rsidRPr="00741FCB" w:rsidRDefault="000E7351" w:rsidP="002F4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C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:rsidR="000E7351" w:rsidRPr="00741FCB" w:rsidRDefault="000E7351" w:rsidP="002F4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CB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 мониторинга</w:t>
            </w:r>
          </w:p>
        </w:tc>
        <w:tc>
          <w:tcPr>
            <w:tcW w:w="2552" w:type="dxa"/>
          </w:tcPr>
          <w:p w:rsidR="000E7351" w:rsidRPr="00741FCB" w:rsidRDefault="000E7351" w:rsidP="002F4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C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база</w:t>
            </w:r>
          </w:p>
        </w:tc>
      </w:tr>
      <w:tr w:rsidR="000E7351" w:rsidRPr="00741FCB" w:rsidTr="00955021">
        <w:tc>
          <w:tcPr>
            <w:tcW w:w="1985" w:type="dxa"/>
            <w:vMerge w:val="restart"/>
          </w:tcPr>
          <w:p w:rsidR="000E7351" w:rsidRPr="00F7188F" w:rsidRDefault="000E7351" w:rsidP="00955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88F">
              <w:rPr>
                <w:rFonts w:ascii="Times New Roman" w:hAnsi="Times New Roman" w:cs="Times New Roman"/>
                <w:sz w:val="28"/>
                <w:szCs w:val="28"/>
              </w:rPr>
              <w:t>1. Качество содержания методической работы</w:t>
            </w:r>
          </w:p>
        </w:tc>
        <w:tc>
          <w:tcPr>
            <w:tcW w:w="3828" w:type="dxa"/>
          </w:tcPr>
          <w:p w:rsidR="000E7351" w:rsidRPr="00F7188F" w:rsidRDefault="000E7351" w:rsidP="00955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88F">
              <w:rPr>
                <w:rFonts w:ascii="Times New Roman" w:hAnsi="Times New Roman" w:cs="Times New Roman"/>
                <w:sz w:val="28"/>
                <w:szCs w:val="28"/>
              </w:rPr>
              <w:t>1.1. Выполнение плана-графика  курсовой подготовки педагогов.</w:t>
            </w:r>
          </w:p>
          <w:p w:rsidR="000E7351" w:rsidRPr="00F7188F" w:rsidRDefault="000E7351" w:rsidP="00955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88F">
              <w:rPr>
                <w:rFonts w:ascii="Times New Roman" w:hAnsi="Times New Roman" w:cs="Times New Roman"/>
                <w:sz w:val="28"/>
                <w:szCs w:val="28"/>
              </w:rPr>
              <w:t>1.2.Уровень удовлетворения запросов и потребностей педагогов на методическую помощь.</w:t>
            </w:r>
          </w:p>
          <w:p w:rsidR="000E7351" w:rsidRPr="00F7188F" w:rsidRDefault="000E7351" w:rsidP="00955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88F">
              <w:rPr>
                <w:rFonts w:ascii="Times New Roman" w:hAnsi="Times New Roman" w:cs="Times New Roman"/>
                <w:sz w:val="28"/>
                <w:szCs w:val="28"/>
              </w:rPr>
              <w:t xml:space="preserve">1.3. Полнота раскрытия  методических проблем на учебный год через тематику заседаний МС, ДП,  МО, ММО, семинаров и других форм методической работы. </w:t>
            </w:r>
          </w:p>
        </w:tc>
        <w:tc>
          <w:tcPr>
            <w:tcW w:w="2551" w:type="dxa"/>
          </w:tcPr>
          <w:p w:rsidR="000E7351" w:rsidRPr="000E7351" w:rsidRDefault="000E7351" w:rsidP="00955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E7351">
              <w:rPr>
                <w:rFonts w:ascii="Times New Roman" w:hAnsi="Times New Roman" w:cs="Times New Roman"/>
                <w:sz w:val="28"/>
                <w:szCs w:val="28"/>
              </w:rPr>
              <w:t xml:space="preserve">Анализ статистики </w:t>
            </w:r>
          </w:p>
          <w:p w:rsidR="000E7351" w:rsidRPr="00F7188F" w:rsidRDefault="000E7351" w:rsidP="00955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7188F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0E7351" w:rsidRPr="00F7188F" w:rsidRDefault="000E7351" w:rsidP="00955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7188F">
              <w:rPr>
                <w:rFonts w:ascii="Times New Roman" w:hAnsi="Times New Roman" w:cs="Times New Roman"/>
                <w:sz w:val="28"/>
                <w:szCs w:val="28"/>
              </w:rPr>
              <w:t>Анализ планов методической работы</w:t>
            </w:r>
          </w:p>
          <w:p w:rsidR="000E7351" w:rsidRPr="00F7188F" w:rsidRDefault="000E7351" w:rsidP="00955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7188F">
              <w:rPr>
                <w:rFonts w:ascii="Times New Roman" w:hAnsi="Times New Roman" w:cs="Times New Roman"/>
                <w:sz w:val="28"/>
                <w:szCs w:val="28"/>
              </w:rPr>
              <w:t>Диагностические срезы и исследования по качеству проведения различных форм методической работы</w:t>
            </w:r>
          </w:p>
        </w:tc>
        <w:tc>
          <w:tcPr>
            <w:tcW w:w="2552" w:type="dxa"/>
          </w:tcPr>
          <w:p w:rsidR="000E7351" w:rsidRPr="00F7188F" w:rsidRDefault="000E7351" w:rsidP="00955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88F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0E7351" w:rsidRPr="00741FCB" w:rsidTr="00955021">
        <w:tc>
          <w:tcPr>
            <w:tcW w:w="1985" w:type="dxa"/>
            <w:vMerge/>
          </w:tcPr>
          <w:p w:rsidR="000E7351" w:rsidRPr="00F7188F" w:rsidRDefault="000E7351" w:rsidP="0095502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:rsidR="000E7351" w:rsidRPr="00F7188F" w:rsidRDefault="000E7351" w:rsidP="00955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88F">
              <w:rPr>
                <w:rFonts w:ascii="Times New Roman" w:hAnsi="Times New Roman" w:cs="Times New Roman"/>
                <w:sz w:val="28"/>
                <w:szCs w:val="28"/>
              </w:rPr>
              <w:t>1.4. Уровень информационно-методического сопровождения инновационной деятельности</w:t>
            </w:r>
          </w:p>
        </w:tc>
        <w:tc>
          <w:tcPr>
            <w:tcW w:w="2551" w:type="dxa"/>
          </w:tcPr>
          <w:p w:rsidR="000E7351" w:rsidRPr="00955021" w:rsidRDefault="00955021" w:rsidP="00955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E7351" w:rsidRPr="00955021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0E7351" w:rsidRPr="00F7188F" w:rsidRDefault="00955021" w:rsidP="00955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E7351" w:rsidRPr="00F7188F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  <w:p w:rsidR="000E7351" w:rsidRPr="00F7188F" w:rsidRDefault="00955021" w:rsidP="00955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E7351" w:rsidRPr="00F7188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0E7351" w:rsidRPr="00F7188F" w:rsidRDefault="000E7351" w:rsidP="0095502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E7351" w:rsidRPr="00F7188F" w:rsidRDefault="000E7351" w:rsidP="00955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88F">
              <w:rPr>
                <w:rFonts w:ascii="Times New Roman" w:hAnsi="Times New Roman" w:cs="Times New Roman"/>
                <w:sz w:val="28"/>
                <w:szCs w:val="28"/>
              </w:rPr>
              <w:t>Данные по ранжированию уровней информационно-методического сопровождения инновационной деятельности педагогов</w:t>
            </w:r>
          </w:p>
        </w:tc>
      </w:tr>
      <w:tr w:rsidR="000E7351" w:rsidRPr="00741FCB" w:rsidTr="00955021">
        <w:tc>
          <w:tcPr>
            <w:tcW w:w="1985" w:type="dxa"/>
            <w:vMerge/>
          </w:tcPr>
          <w:p w:rsidR="000E7351" w:rsidRPr="00F7188F" w:rsidRDefault="000E7351" w:rsidP="0095502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0E7351" w:rsidRPr="00F7188F" w:rsidRDefault="000E7351" w:rsidP="0095502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E7351" w:rsidRPr="00955021" w:rsidRDefault="00955021" w:rsidP="00955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E7351" w:rsidRPr="0095502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результатов аттестации и карьерного роста педагогов </w:t>
            </w:r>
          </w:p>
          <w:p w:rsidR="000E7351" w:rsidRPr="00F7188F" w:rsidRDefault="000E7351" w:rsidP="0095502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E7351" w:rsidRPr="00F7188F" w:rsidRDefault="000E7351" w:rsidP="00955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88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тенденциях роста профессионального мастерства   педагогов  </w:t>
            </w:r>
          </w:p>
        </w:tc>
      </w:tr>
      <w:tr w:rsidR="000E7351" w:rsidRPr="00741FCB" w:rsidTr="00955021">
        <w:tc>
          <w:tcPr>
            <w:tcW w:w="1985" w:type="dxa"/>
            <w:vMerge/>
          </w:tcPr>
          <w:p w:rsidR="000E7351" w:rsidRPr="00F7188F" w:rsidRDefault="000E7351" w:rsidP="0095502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0E7351" w:rsidRPr="00F7188F" w:rsidRDefault="000E7351" w:rsidP="0095502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E7351" w:rsidRPr="00955021" w:rsidRDefault="00955021" w:rsidP="00955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E7351" w:rsidRPr="0095502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методического мероприятия </w:t>
            </w:r>
          </w:p>
          <w:p w:rsidR="000E7351" w:rsidRPr="00F7188F" w:rsidRDefault="00955021" w:rsidP="00955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E7351" w:rsidRPr="00F7188F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</w:t>
            </w:r>
          </w:p>
          <w:p w:rsidR="000E7351" w:rsidRPr="00F7188F" w:rsidRDefault="000E7351" w:rsidP="0095502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E7351" w:rsidRPr="00F7188F" w:rsidRDefault="000E7351" w:rsidP="00955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88F">
              <w:rPr>
                <w:rFonts w:ascii="Times New Roman" w:hAnsi="Times New Roman" w:cs="Times New Roman"/>
                <w:sz w:val="28"/>
                <w:szCs w:val="28"/>
              </w:rPr>
              <w:t xml:space="preserve">Таблицы качества </w:t>
            </w:r>
            <w:proofErr w:type="spellStart"/>
            <w:r w:rsidRPr="00F7188F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F7188F">
              <w:rPr>
                <w:rFonts w:ascii="Times New Roman" w:hAnsi="Times New Roman" w:cs="Times New Roman"/>
                <w:sz w:val="28"/>
                <w:szCs w:val="28"/>
              </w:rPr>
              <w:t xml:space="preserve">  детей </w:t>
            </w:r>
          </w:p>
        </w:tc>
      </w:tr>
    </w:tbl>
    <w:p w:rsidR="000E7351" w:rsidRDefault="000E7351" w:rsidP="00955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2B8" w:rsidRDefault="00154ACC" w:rsidP="00955021">
      <w:pPr>
        <w:spacing w:after="0" w:line="240" w:lineRule="auto"/>
      </w:pPr>
    </w:p>
    <w:sectPr w:rsidR="005712B8" w:rsidSect="000E735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00C"/>
    <w:multiLevelType w:val="hybridMultilevel"/>
    <w:tmpl w:val="4C06D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11B14"/>
    <w:multiLevelType w:val="hybridMultilevel"/>
    <w:tmpl w:val="6560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6FD8"/>
    <w:multiLevelType w:val="hybridMultilevel"/>
    <w:tmpl w:val="97006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C5A3E"/>
    <w:multiLevelType w:val="hybridMultilevel"/>
    <w:tmpl w:val="2B3CE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348B4"/>
    <w:multiLevelType w:val="hybridMultilevel"/>
    <w:tmpl w:val="E58CA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5779A"/>
    <w:multiLevelType w:val="hybridMultilevel"/>
    <w:tmpl w:val="5ADE64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615C41"/>
    <w:multiLevelType w:val="hybridMultilevel"/>
    <w:tmpl w:val="5B0C7712"/>
    <w:lvl w:ilvl="0" w:tplc="85847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991A82"/>
    <w:multiLevelType w:val="hybridMultilevel"/>
    <w:tmpl w:val="DC46F5C2"/>
    <w:lvl w:ilvl="0" w:tplc="9E9C2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A15B51"/>
    <w:multiLevelType w:val="hybridMultilevel"/>
    <w:tmpl w:val="E3526C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15151D"/>
    <w:multiLevelType w:val="hybridMultilevel"/>
    <w:tmpl w:val="0C84A8E0"/>
    <w:lvl w:ilvl="0" w:tplc="1F30E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AC7664"/>
    <w:multiLevelType w:val="hybridMultilevel"/>
    <w:tmpl w:val="78F60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F4878"/>
    <w:multiLevelType w:val="hybridMultilevel"/>
    <w:tmpl w:val="BA18D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351"/>
    <w:rsid w:val="0007118A"/>
    <w:rsid w:val="000E7351"/>
    <w:rsid w:val="00154ACC"/>
    <w:rsid w:val="003A4790"/>
    <w:rsid w:val="00460669"/>
    <w:rsid w:val="00605DF2"/>
    <w:rsid w:val="00666703"/>
    <w:rsid w:val="00677D12"/>
    <w:rsid w:val="006C6DE7"/>
    <w:rsid w:val="00955021"/>
    <w:rsid w:val="00CE6ED0"/>
    <w:rsid w:val="00E4548A"/>
    <w:rsid w:val="00E97A97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4"/>
      <w:szCs w:val="34"/>
      <w:lang w:eastAsia="ru-RU"/>
    </w:rPr>
  </w:style>
  <w:style w:type="paragraph" w:styleId="a4">
    <w:name w:val="Body Text Indent"/>
    <w:basedOn w:val="a"/>
    <w:link w:val="a5"/>
    <w:rsid w:val="000E73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E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E7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5</cp:revision>
  <cp:lastPrinted>2017-11-15T06:45:00Z</cp:lastPrinted>
  <dcterms:created xsi:type="dcterms:W3CDTF">2017-11-13T08:21:00Z</dcterms:created>
  <dcterms:modified xsi:type="dcterms:W3CDTF">2017-11-15T07:22:00Z</dcterms:modified>
</cp:coreProperties>
</file>